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D942" w14:textId="77777777" w:rsidR="005C7B25" w:rsidRDefault="005C7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0843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166"/>
        <w:gridCol w:w="431"/>
        <w:gridCol w:w="960"/>
        <w:gridCol w:w="2057"/>
        <w:gridCol w:w="586"/>
        <w:gridCol w:w="7"/>
        <w:gridCol w:w="399"/>
        <w:gridCol w:w="567"/>
        <w:gridCol w:w="1081"/>
        <w:gridCol w:w="620"/>
        <w:gridCol w:w="567"/>
        <w:gridCol w:w="567"/>
        <w:gridCol w:w="423"/>
        <w:gridCol w:w="18"/>
        <w:gridCol w:w="410"/>
        <w:gridCol w:w="1435"/>
        <w:gridCol w:w="374"/>
        <w:gridCol w:w="175"/>
      </w:tblGrid>
      <w:tr w:rsidR="005C7B25" w14:paraId="5A08011C" w14:textId="77777777">
        <w:trPr>
          <w:cantSplit/>
          <w:trHeight w:val="385"/>
          <w:tblHeader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95D65" w14:textId="7777777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0A9CF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F33ED" w14:textId="5613B53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FICHA DE INSCRIÇÃO PARA AVALIAÇÃO DE SELEÇÃO DE MONITORES DO IQ - Programa 202</w:t>
            </w:r>
            <w:r w:rsidR="00885F25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</w:tr>
      <w:tr w:rsidR="005C7B25" w14:paraId="201F27C4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1F6C3D" w14:textId="7777777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80433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LEIA COM ATENÇÂO</w:t>
            </w:r>
          </w:p>
        </w:tc>
        <w:tc>
          <w:tcPr>
            <w:tcW w:w="722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D160088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Você está se candidatando ao Programa de Bolsas de Monitoria IQ.      </w:t>
            </w:r>
          </w:p>
        </w:tc>
      </w:tr>
      <w:tr w:rsidR="005C7B25" w14:paraId="1EAF4A32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45532E" w14:textId="7777777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508C5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024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C7E271C" w14:textId="11B3448B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VALOR DA BOLSA: R$ </w:t>
            </w:r>
            <w:r w:rsidR="00C62897"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00,00 - DURAÇÃO: 01/03/202</w:t>
            </w:r>
            <w:r w:rsidR="00544457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 31/12/202</w:t>
            </w:r>
            <w:r w:rsidR="00544457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</w:tr>
      <w:tr w:rsidR="005C7B25" w14:paraId="14F0FF3B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BE1EA7" w14:textId="7777777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AD93E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CDA92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Avaliação de Seleção:</w:t>
            </w:r>
          </w:p>
        </w:tc>
        <w:tc>
          <w:tcPr>
            <w:tcW w:w="7054" w:type="dxa"/>
            <w:gridSpan w:val="1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739CB9B" w14:textId="463D7C5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Análise documental e/ou entrevista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F44FED4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</w:tr>
      <w:tr w:rsidR="005C7B25" w14:paraId="26B6BC33" w14:textId="77777777">
        <w:trPr>
          <w:cantSplit/>
          <w:trHeight w:val="27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7C49C7" w14:textId="7777777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76535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27D4B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Inscrição: 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D7452" w14:textId="62BD9ECD" w:rsidR="005C7B25" w:rsidRPr="0010153F" w:rsidRDefault="0054445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10</w:t>
            </w:r>
            <w:r w:rsidR="00261A15">
              <w:rPr>
                <w:rFonts w:ascii="Arial" w:eastAsia="Arial" w:hAnsi="Arial" w:cs="Arial"/>
                <w:b/>
                <w:i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12</w:t>
            </w:r>
            <w:r w:rsidR="00356A15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/202</w:t>
            </w:r>
            <w:r w:rsidR="00C62897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4</w:t>
            </w:r>
            <w:r w:rsidR="00356A15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a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07</w:t>
            </w:r>
            <w:r w:rsidR="00356A15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/0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2</w:t>
            </w:r>
            <w:r w:rsidR="00356A15"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/202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6468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01451F8" w14:textId="6835A221" w:rsidR="005C7B25" w:rsidRPr="0010153F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10153F">
              <w:rPr>
                <w:rFonts w:ascii="Arial" w:eastAsia="Arial" w:hAnsi="Arial" w:cs="Arial"/>
                <w:b/>
                <w:sz w:val="16"/>
                <w:szCs w:val="16"/>
              </w:rPr>
              <w:t xml:space="preserve">Divulgação dos Resultados: até </w:t>
            </w:r>
            <w:r w:rsidR="00544457">
              <w:rPr>
                <w:rFonts w:ascii="Arial" w:eastAsia="Arial" w:hAnsi="Arial" w:cs="Arial"/>
                <w:b/>
                <w:sz w:val="16"/>
                <w:szCs w:val="16"/>
              </w:rPr>
              <w:t>24</w:t>
            </w: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/0</w:t>
            </w:r>
            <w:r w:rsidR="00544457">
              <w:rPr>
                <w:rFonts w:ascii="Arial" w:eastAsia="Arial" w:hAnsi="Arial" w:cs="Arial"/>
                <w:b/>
                <w:i/>
                <w:sz w:val="16"/>
                <w:szCs w:val="16"/>
              </w:rPr>
              <w:t>2</w:t>
            </w: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>/202</w:t>
            </w:r>
            <w:r w:rsidR="00544457">
              <w:rPr>
                <w:rFonts w:ascii="Arial" w:eastAsia="Arial" w:hAnsi="Arial" w:cs="Arial"/>
                <w:b/>
                <w:i/>
                <w:sz w:val="16"/>
                <w:szCs w:val="16"/>
              </w:rPr>
              <w:t>5</w:t>
            </w:r>
            <w:r w:rsidRPr="0010153F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6996B50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</w:tr>
      <w:tr w:rsidR="005C7B25" w14:paraId="2C4A9225" w14:textId="77777777">
        <w:trPr>
          <w:cantSplit/>
          <w:trHeight w:val="269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5EA5BA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Requisitos: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908A910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aprovação na disciplina (ou equivalente) com grau igual ou maior que 7,0;</w:t>
            </w:r>
          </w:p>
        </w:tc>
      </w:tr>
      <w:tr w:rsidR="005C7B25" w14:paraId="253B5998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D56C49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7F400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888C7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CB41FF8" w14:textId="5F9DAF1D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CRA igual ou maior que 6,0 (202</w:t>
            </w:r>
            <w:r w:rsidR="00544457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/</w:t>
            </w:r>
            <w:r w:rsidR="00C62897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);</w:t>
            </w:r>
          </w:p>
        </w:tc>
      </w:tr>
      <w:tr w:rsidR="005C7B25" w14:paraId="0ACA0BC1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E8D04B" w14:textId="7777777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BB04D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758E8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F1A9B72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disponibilidade de horário semanal para as atividades de monitoria: de 8 a 12 horas;</w:t>
            </w:r>
          </w:p>
        </w:tc>
      </w:tr>
      <w:tr w:rsidR="005C7B25" w14:paraId="144137B5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31AC74" w14:textId="7777777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1A09B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6B1235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BA64210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não ser beneficiário de bolsa de IC, extensão, LIG, ou qualquer outra de caráter acadêmico; e</w:t>
            </w:r>
          </w:p>
        </w:tc>
      </w:tr>
      <w:tr w:rsidR="005C7B25" w14:paraId="4039ECC9" w14:textId="77777777">
        <w:trPr>
          <w:cantSplit/>
          <w:trHeight w:val="269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02D0B4" w14:textId="77777777" w:rsidR="005C7B25" w:rsidRDefault="005C7B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D5AD6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2AE9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BD0B197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 não estar inscrito em monitoria A ou monitoria N.</w:t>
            </w:r>
          </w:p>
        </w:tc>
      </w:tr>
      <w:tr w:rsidR="005C7B25" w14:paraId="68231A3A" w14:textId="77777777">
        <w:trPr>
          <w:cantSplit/>
          <w:trHeight w:val="523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DA979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Alocação: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B4141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Comissão de Monitoria alocará o aluno aprovado na disciplina de sua preferência, considerando os critérios a seguir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 ordem de classificação na análise documental e/ou entrevista, disponibilidade de horário, grau na disciplina e CRA.</w:t>
            </w:r>
          </w:p>
        </w:tc>
      </w:tr>
      <w:tr w:rsidR="005C7B25" w14:paraId="19C27424" w14:textId="77777777">
        <w:trPr>
          <w:cantSplit/>
          <w:trHeight w:val="50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25B20514" w14:textId="77777777" w:rsidR="005C7B25" w:rsidRDefault="005C7B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000000"/>
              <w:left w:val="nil"/>
            </w:tcBorders>
            <w:shd w:val="clear" w:color="auto" w:fill="BFBFBF"/>
            <w:vAlign w:val="center"/>
          </w:tcPr>
          <w:p w14:paraId="39799A38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91E3AE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67C65A40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14:paraId="3F813B2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5BC6B183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2"/>
                <w:szCs w:val="2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14:paraId="7094DBD5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5C7B25" w14:paraId="59747E9B" w14:textId="77777777" w:rsidTr="00764DBC">
        <w:trPr>
          <w:cantSplit/>
          <w:trHeight w:val="39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53EE42FF" w14:textId="7777777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440" w:type="dxa"/>
            <w:gridSpan w:val="6"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14:paraId="768D1A22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Assinale o tipo de monitoria desejada: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080F7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C0C0C0"/>
            <w:vAlign w:val="center"/>
          </w:tcPr>
          <w:p w14:paraId="45D04BE3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 bolsa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2FC1A3B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304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9552F99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 </w:t>
            </w:r>
          </w:p>
          <w:p w14:paraId="040FE5D0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 bolsa (Voluntária)</w:t>
            </w:r>
          </w:p>
          <w:p w14:paraId="70F01F3F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right w:val="single" w:sz="4" w:space="0" w:color="000000"/>
            </w:tcBorders>
            <w:shd w:val="clear" w:color="auto" w:fill="C0C0C0"/>
            <w:vAlign w:val="center"/>
          </w:tcPr>
          <w:p w14:paraId="46EBA70D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0C90466B" w14:textId="77777777">
        <w:trPr>
          <w:cantSplit/>
          <w:trHeight w:val="5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529D4D3" w14:textId="7777777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0D69EA9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4"/>
                <w:szCs w:val="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491847A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57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D93EFF3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F68F686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8C643D4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924EAFE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857D6FB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CDF4AAE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000000"/>
            </w:tcBorders>
            <w:shd w:val="clear" w:color="auto" w:fill="C0C0C0"/>
            <w:vAlign w:val="center"/>
          </w:tcPr>
          <w:p w14:paraId="6D40B379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63226FC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D0E7F78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03CE3FB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B02CF4D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D7A2E1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</w:tr>
      <w:tr w:rsidR="005C7B25" w14:paraId="51A41E4F" w14:textId="77777777" w:rsidTr="00280467">
        <w:trPr>
          <w:cantSplit/>
          <w:trHeight w:val="244"/>
          <w:tblHeader/>
        </w:trPr>
        <w:tc>
          <w:tcPr>
            <w:tcW w:w="10843" w:type="dxa"/>
            <w:gridSpan w:val="1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A1E96" w14:textId="7777777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DADOS PESSOAIS: (preencha em letra de forma legível)</w:t>
            </w:r>
          </w:p>
        </w:tc>
      </w:tr>
      <w:tr w:rsidR="005C7B25" w14:paraId="634EDE0A" w14:textId="77777777" w:rsidTr="00280467">
        <w:trPr>
          <w:cantSplit/>
          <w:trHeight w:val="402"/>
          <w:tblHeader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869B6C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Nome:</w:t>
            </w:r>
          </w:p>
        </w:tc>
        <w:tc>
          <w:tcPr>
            <w:tcW w:w="645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</w:tcPr>
          <w:p w14:paraId="19057D17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029CA2C4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E1CF0A6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748FA08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DAB3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DRE:</w:t>
            </w:r>
          </w:p>
        </w:tc>
      </w:tr>
      <w:tr w:rsidR="005C7B25" w14:paraId="758A708E" w14:textId="77777777">
        <w:trPr>
          <w:cantSplit/>
          <w:trHeight w:val="402"/>
          <w:tblHeader/>
        </w:trPr>
        <w:tc>
          <w:tcPr>
            <w:tcW w:w="8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91DBE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E6E261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98793B4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52E2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curso:</w:t>
            </w:r>
          </w:p>
        </w:tc>
      </w:tr>
      <w:tr w:rsidR="005C7B25" w14:paraId="52BD3B3A" w14:textId="77777777">
        <w:trPr>
          <w:cantSplit/>
          <w:trHeight w:val="402"/>
          <w:tblHeader/>
        </w:trPr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CEA3A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CPF: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899D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Ident: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1E02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019F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cel.:</w:t>
            </w:r>
          </w:p>
        </w:tc>
      </w:tr>
      <w:tr w:rsidR="005C7B25" w14:paraId="587E04D4" w14:textId="77777777">
        <w:trPr>
          <w:cantSplit/>
          <w:trHeight w:val="160"/>
          <w:tblHeader/>
        </w:trPr>
        <w:tc>
          <w:tcPr>
            <w:tcW w:w="1084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09613AF" w14:textId="77777777" w:rsidR="005C7B25" w:rsidRDefault="007E3521">
            <w:pPr>
              <w:spacing w:after="0" w:line="240" w:lineRule="auto"/>
              <w:ind w:firstLine="643"/>
              <w:jc w:val="both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Assinale com o número 1 (1ª opção de escolha) a disciplina onde você deseja exercer a monitoria.</w:t>
            </w:r>
          </w:p>
        </w:tc>
      </w:tr>
      <w:tr w:rsidR="005C7B25" w14:paraId="3B74F522" w14:textId="77777777" w:rsidTr="0028046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8C1433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0677" w:type="dxa"/>
            <w:gridSpan w:val="1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EFEAE8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Caso deseje participar da seleção em mais de um departamento, ou optar por mais de uma disciplina de um mesmo departamento, enumere com 2 (2ª opção de escolha) e 3 (3ª opção de escolha), conforme a ordem de sua preferência para exercer a monitoria.</w:t>
            </w:r>
          </w:p>
          <w:p w14:paraId="24137BDB" w14:textId="77777777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SOMENTE SERÁ PERMITIDO A INSCRIÇÃO EM NO MÁXIMO 2 DEPARTAMENTOS DIFERENTES E NO MÁXIMO EM 3 DISCIPLINAS DIFERENTES (ENUMERE SOMENTE ATÉ O NÚMERO 3)</w:t>
            </w:r>
          </w:p>
          <w:p w14:paraId="1A835588" w14:textId="4414B586" w:rsidR="005C7B25" w:rsidRDefault="007E352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  <w:t>(VEJA ARQUIVO “HORÁRIOS DISCIPLINA MONITORIA 202</w:t>
            </w:r>
            <w:r w:rsidR="00C62897"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  <w:t>4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yellow"/>
              </w:rPr>
              <w:t>” PARA VER OS DIAS/HORÁRIOS DAS DISCIPLINAS DE INTERESSE!)</w:t>
            </w:r>
          </w:p>
        </w:tc>
      </w:tr>
      <w:tr w:rsidR="005C7B25" w14:paraId="7FD976FC" w14:textId="77777777" w:rsidTr="00280467">
        <w:trPr>
          <w:cantSplit/>
          <w:trHeight w:val="160"/>
          <w:tblHeader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ECF212" w14:textId="77777777" w:rsidR="005C7B25" w:rsidRDefault="007E352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0F5269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</w:t>
            </w:r>
          </w:p>
        </w:tc>
      </w:tr>
      <w:tr w:rsidR="005C7B25" w14:paraId="1D390F95" w14:textId="77777777" w:rsidTr="0010153F">
        <w:trPr>
          <w:cantSplit/>
          <w:trHeight w:val="320"/>
          <w:tblHeader/>
        </w:trPr>
        <w:tc>
          <w:tcPr>
            <w:tcW w:w="16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14:paraId="54B690AA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8B1FB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left w:val="single" w:sz="4" w:space="0" w:color="000000"/>
            </w:tcBorders>
            <w:shd w:val="clear" w:color="auto" w:fill="C0C0C0"/>
          </w:tcPr>
          <w:p w14:paraId="6630DD6C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AB6028" w14:textId="77777777" w:rsidR="005C7B25" w:rsidRDefault="007E3521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Básica I Experimental</w:t>
            </w:r>
          </w:p>
        </w:tc>
        <w:tc>
          <w:tcPr>
            <w:tcW w:w="586" w:type="dxa"/>
            <w:tcBorders>
              <w:right w:val="single" w:sz="4" w:space="0" w:color="000000"/>
            </w:tcBorders>
            <w:shd w:val="clear" w:color="auto" w:fill="C0C0C0"/>
            <w:vAlign w:val="bottom"/>
          </w:tcPr>
          <w:p w14:paraId="7894DC42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C864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E5E53E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3C5D23C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Bioquímica I Experimental (Química)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284D" w14:textId="77777777" w:rsidR="005C7B25" w:rsidRDefault="007E3521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315A1061" w14:textId="77777777" w:rsidR="005C7B25" w:rsidRDefault="007E3521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237" w:type="dxa"/>
            <w:gridSpan w:val="4"/>
            <w:tcBorders>
              <w:left w:val="single" w:sz="4" w:space="0" w:color="000000"/>
            </w:tcBorders>
            <w:shd w:val="clear" w:color="auto" w:fill="C0C0C0"/>
          </w:tcPr>
          <w:p w14:paraId="67331D1F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Bioquímica </w:t>
            </w:r>
          </w:p>
          <w:p w14:paraId="2EF11DD5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Experimental (QAT)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7312399C" w14:textId="77777777" w:rsidR="005C7B25" w:rsidRDefault="007E3521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5C7B25" w14:paraId="23DCA8DA" w14:textId="77777777" w:rsidTr="00725D94">
        <w:trPr>
          <w:cantSplit/>
          <w:trHeight w:val="371"/>
          <w:tblHeader/>
        </w:trPr>
        <w:tc>
          <w:tcPr>
            <w:tcW w:w="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1178EF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53ACD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000000"/>
            </w:tcBorders>
            <w:shd w:val="clear" w:color="auto" w:fill="C0C0C0"/>
          </w:tcPr>
          <w:p w14:paraId="623DC1D5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641EFDA" w14:textId="77777777" w:rsidR="005C7B25" w:rsidRDefault="007E3521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Básica II Experimental</w:t>
            </w:r>
          </w:p>
        </w:tc>
        <w:tc>
          <w:tcPr>
            <w:tcW w:w="586" w:type="dxa"/>
            <w:tcBorders>
              <w:right w:val="single" w:sz="4" w:space="0" w:color="000000"/>
            </w:tcBorders>
            <w:shd w:val="clear" w:color="auto" w:fill="C0C0C0"/>
            <w:vAlign w:val="bottom"/>
          </w:tcPr>
          <w:p w14:paraId="5A9B787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9CAF2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A9B6B9A" w14:textId="77777777" w:rsidR="005C7B25" w:rsidRDefault="005C7B25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7BA394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Bioquímica EQ Experimental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F13D2" w14:textId="77777777" w:rsidR="005C7B25" w:rsidRDefault="005C7B25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left w:val="single" w:sz="4" w:space="0" w:color="000000"/>
            </w:tcBorders>
            <w:shd w:val="clear" w:color="auto" w:fill="C0C0C0"/>
          </w:tcPr>
          <w:p w14:paraId="67E83BD3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LQ Experimental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534BF401" w14:textId="77777777" w:rsidR="005C7B25" w:rsidRDefault="005C7B25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0153F" w14:paraId="046656B3" w14:textId="77777777" w:rsidTr="00725D94">
        <w:trPr>
          <w:cantSplit/>
          <w:trHeight w:val="371"/>
          <w:tblHeader/>
        </w:trPr>
        <w:tc>
          <w:tcPr>
            <w:tcW w:w="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9CF6965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B2607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000000"/>
            </w:tcBorders>
            <w:shd w:val="clear" w:color="auto" w:fill="C0C0C0"/>
          </w:tcPr>
          <w:p w14:paraId="031D5031" w14:textId="77777777" w:rsidR="0010153F" w:rsidRDefault="0010153F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BEA853" w14:textId="6FCB1B78" w:rsidR="0010153F" w:rsidRDefault="0010153F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Bioquímica EF teórica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4C1A18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1EF6C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37F193F" w14:textId="77777777" w:rsidR="00725D94" w:rsidRDefault="00725D94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B9AE0DF" w14:textId="6C9CDA9B" w:rsidR="0010153F" w:rsidRDefault="00725D94" w:rsidP="00725D9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Processos Bioquímicos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FB18E4B" w14:textId="77777777" w:rsidR="0010153F" w:rsidRDefault="0010153F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shd w:val="clear" w:color="auto" w:fill="BFBFBF" w:themeFill="background1" w:themeFillShade="BF"/>
          </w:tcPr>
          <w:p w14:paraId="09ACD7CC" w14:textId="77777777" w:rsidR="0010153F" w:rsidRDefault="0010153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46DF6D06" w14:textId="77777777" w:rsidR="0010153F" w:rsidRDefault="0010153F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C7B25" w14:paraId="7D1C7D2F" w14:textId="77777777" w:rsidTr="00280467">
        <w:trPr>
          <w:cantSplit/>
          <w:trHeight w:val="182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46688B" w14:textId="77777777" w:rsidR="005C7B25" w:rsidRDefault="007E352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F2582ED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FÍSICO-QUÍMICA</w:t>
            </w:r>
          </w:p>
        </w:tc>
      </w:tr>
      <w:tr w:rsidR="005C7B25" w14:paraId="1C4099AE" w14:textId="77777777" w:rsidTr="00280467">
        <w:trPr>
          <w:cantSplit/>
          <w:trHeight w:val="35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8FB7207" w14:textId="77777777" w:rsidR="005C7B25" w:rsidRDefault="007E3521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25D6B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51A0B7" w14:textId="77777777" w:rsidR="00725D94" w:rsidRDefault="00725D9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BC7FCCB" w14:textId="648F83B1" w:rsidR="005C7B25" w:rsidRDefault="007E3521" w:rsidP="00725D9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Introdução a Química Quântica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9E0DE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31749EDC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Termodinâmica Clássica</w:t>
            </w:r>
          </w:p>
          <w:p w14:paraId="61FF1B49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B6A9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412" w:type="dxa"/>
            <w:gridSpan w:val="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14:paraId="6C5A1D86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Físico-Química I.F</w:t>
            </w:r>
          </w:p>
          <w:p w14:paraId="582B9D5B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2241E3A5" w14:textId="77777777" w:rsidTr="00280467">
        <w:trPr>
          <w:cantSplit/>
          <w:trHeight w:val="28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5547815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FAF98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2033C4" w14:textId="77777777" w:rsidR="00725D94" w:rsidRDefault="00725D9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7503EB2" w14:textId="50061353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Espectroscopia e Termodinâmica Estatística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222C2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77C3C20" w14:textId="326EAD29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Operações com Transferência </w:t>
            </w:r>
          </w:p>
          <w:p w14:paraId="241B74B0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de Massa e Calor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C584E57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C2479A" w14:textId="77777777" w:rsidR="005C7B25" w:rsidRDefault="005C7B2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C7B25" w14:paraId="60477D66" w14:textId="77777777">
        <w:trPr>
          <w:cantSplit/>
          <w:trHeight w:val="288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C6FECA" w14:textId="77777777" w:rsidR="005C7B25" w:rsidRDefault="007E352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298104" w14:textId="77777777" w:rsidR="005C7B25" w:rsidRDefault="007E352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</w:t>
            </w:r>
          </w:p>
        </w:tc>
      </w:tr>
      <w:tr w:rsidR="00731322" w14:paraId="5251CD4B" w14:textId="77777777" w:rsidTr="00544457">
        <w:trPr>
          <w:cantSplit/>
          <w:trHeight w:val="382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31A29124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6D8CF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FD86905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Quantitativa Exp.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3C41CD44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C8B7C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C0C0C0"/>
          </w:tcPr>
          <w:p w14:paraId="362FEF76" w14:textId="210B77F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Instrumental Experimental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24C6B" w14:textId="0B250EFC" w:rsidR="00731322" w:rsidRPr="00544457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44457"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BFBFBF"/>
          </w:tcPr>
          <w:p w14:paraId="3B3A9ACF" w14:textId="522414D4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IQA111- Química Analítica </w:t>
            </w:r>
          </w:p>
        </w:tc>
      </w:tr>
      <w:tr w:rsidR="00731322" w14:paraId="079CC3F9" w14:textId="77777777" w:rsidTr="00544457">
        <w:trPr>
          <w:cantSplit/>
          <w:trHeight w:val="35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</w:tcPr>
          <w:p w14:paraId="273D84C6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B6130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249DD6B2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6C76A7" w14:textId="19A68736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Analítica Qualitativa Exp.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B10ED91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681C2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C0C0C0"/>
          </w:tcPr>
          <w:p w14:paraId="4A5A7B3E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45CBE27" w14:textId="0CAFABB2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Análise Quantitativa Experimental II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7AD5E" w14:textId="77777777" w:rsidR="00731322" w:rsidRPr="00544457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gridSpan w:val="4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14:paraId="0A2FB1B0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CC2C8C3" w14:textId="19FBBCB2" w:rsidR="00731322" w:rsidRDefault="00E57E96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IQW012 – Inglês técnico para Química</w:t>
            </w:r>
          </w:p>
        </w:tc>
      </w:tr>
      <w:tr w:rsidR="00731322" w14:paraId="7ABC1407" w14:textId="77777777" w:rsidTr="00280467">
        <w:trPr>
          <w:cantSplit/>
          <w:trHeight w:val="277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2416E6EC" w14:textId="77777777" w:rsidR="00731322" w:rsidRDefault="00731322" w:rsidP="0073132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DA5BFCE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</w:t>
            </w:r>
          </w:p>
        </w:tc>
      </w:tr>
      <w:tr w:rsidR="00731322" w14:paraId="45658F02" w14:textId="77777777" w:rsidTr="00280467">
        <w:trPr>
          <w:cantSplit/>
          <w:trHeight w:val="369"/>
          <w:tblHeader/>
        </w:trPr>
        <w:tc>
          <w:tcPr>
            <w:tcW w:w="1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562C7E7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CA5B4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14:paraId="0E6D9148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C6B350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14:paraId="57DEE88C" w14:textId="77777777" w:rsidR="00731322" w:rsidRDefault="00731322" w:rsidP="00731322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C1EE0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608E3B3F" w14:textId="67A3AFB1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Experimental EQ (IQG 128/ 231)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3B8FA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75C278A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 experimental I</w:t>
            </w:r>
          </w:p>
        </w:tc>
      </w:tr>
      <w:tr w:rsidR="00731322" w14:paraId="2C0ED9C2" w14:textId="77777777">
        <w:trPr>
          <w:cantSplit/>
          <w:trHeight w:val="324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C0C0C0"/>
            <w:vAlign w:val="bottom"/>
          </w:tcPr>
          <w:p w14:paraId="642C0A34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05BD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> </w:t>
            </w:r>
          </w:p>
        </w:tc>
        <w:tc>
          <w:tcPr>
            <w:tcW w:w="3017" w:type="dxa"/>
            <w:gridSpan w:val="2"/>
            <w:tcBorders>
              <w:left w:val="single" w:sz="6" w:space="0" w:color="000000"/>
              <w:right w:val="nil"/>
            </w:tcBorders>
            <w:shd w:val="clear" w:color="auto" w:fill="BFBFBF"/>
          </w:tcPr>
          <w:p w14:paraId="2520E123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969C9D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II</w:t>
            </w:r>
          </w:p>
        </w:tc>
        <w:tc>
          <w:tcPr>
            <w:tcW w:w="586" w:type="dxa"/>
            <w:tcBorders>
              <w:left w:val="nil"/>
            </w:tcBorders>
            <w:shd w:val="clear" w:color="auto" w:fill="BFBFBF"/>
            <w:vAlign w:val="bottom"/>
          </w:tcPr>
          <w:p w14:paraId="6A720E6E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4A08893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B7B7B7"/>
            </w:tcBorders>
            <w:shd w:val="clear" w:color="auto" w:fill="BFBFBF"/>
          </w:tcPr>
          <w:p w14:paraId="0DA4377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BFBFBF"/>
            <w:vAlign w:val="center"/>
          </w:tcPr>
          <w:p w14:paraId="6FF15FD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BFBFBF"/>
              <w:bottom w:val="nil"/>
              <w:right w:val="single" w:sz="4" w:space="0" w:color="000000"/>
            </w:tcBorders>
            <w:shd w:val="clear" w:color="auto" w:fill="BFBFBF"/>
          </w:tcPr>
          <w:p w14:paraId="19F6CC78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731322" w14:paraId="35DD1355" w14:textId="77777777">
        <w:trPr>
          <w:cantSplit/>
          <w:trHeight w:val="37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50C4A9D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55A94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000000"/>
              <w:right w:val="nil"/>
            </w:tcBorders>
            <w:shd w:val="clear" w:color="auto" w:fill="BFBFBF"/>
          </w:tcPr>
          <w:p w14:paraId="7F60AAB1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A813AB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Outra oferecida pelo DQI: especificar.</w:t>
            </w:r>
          </w:p>
        </w:tc>
        <w:tc>
          <w:tcPr>
            <w:tcW w:w="586" w:type="dxa"/>
            <w:tcBorders>
              <w:left w:val="nil"/>
              <w:right w:val="single" w:sz="4" w:space="0" w:color="000000"/>
            </w:tcBorders>
            <w:shd w:val="clear" w:color="auto" w:fill="BFBFBF"/>
            <w:vAlign w:val="bottom"/>
          </w:tcPr>
          <w:p w14:paraId="0AB66669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37B27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91832B3" w14:textId="2C11D389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Experimental (IQG 112</w:t>
            </w:r>
            <w:r w:rsidR="00544457">
              <w:rPr>
                <w:rFonts w:ascii="Arial" w:eastAsia="Arial" w:hAnsi="Arial" w:cs="Arial"/>
                <w:b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118</w:t>
            </w:r>
            <w:r w:rsidR="00544457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DEB53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E199103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Inorgânica experimental II</w:t>
            </w:r>
          </w:p>
        </w:tc>
      </w:tr>
      <w:tr w:rsidR="00731322" w14:paraId="0016BF1C" w14:textId="77777777">
        <w:trPr>
          <w:cantSplit/>
          <w:trHeight w:val="8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7D3B6570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AAF776A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88515EA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000000"/>
            </w:tcBorders>
            <w:shd w:val="clear" w:color="auto" w:fill="BFBFBF"/>
            <w:vAlign w:val="bottom"/>
          </w:tcPr>
          <w:p w14:paraId="54A6AE3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9773A25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B7B7B7"/>
            </w:tcBorders>
            <w:shd w:val="clear" w:color="auto" w:fill="BFBFBF"/>
          </w:tcPr>
          <w:p w14:paraId="0DFE6B12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BFBFBF"/>
            <w:vAlign w:val="center"/>
          </w:tcPr>
          <w:p w14:paraId="745E4BE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92F03A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731322" w14:paraId="4B618329" w14:textId="77777777">
        <w:trPr>
          <w:cantSplit/>
          <w:trHeight w:val="205"/>
          <w:tblHeader/>
        </w:trPr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AE4714" w14:textId="77777777" w:rsidR="00731322" w:rsidRDefault="00731322" w:rsidP="0073132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Disciplinas do Departamento de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E97CB1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</w:t>
            </w:r>
          </w:p>
        </w:tc>
      </w:tr>
      <w:tr w:rsidR="00731322" w14:paraId="698CC885" w14:textId="77777777">
        <w:trPr>
          <w:cantSplit/>
          <w:trHeight w:val="287"/>
          <w:tblHeader/>
        </w:trPr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6F1A2FE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6E814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37022035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79A5C0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Introdução ao Lab. de Química - LQ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27C98363" w14:textId="77777777" w:rsidR="00731322" w:rsidRDefault="00731322" w:rsidP="00731322">
            <w:pPr>
              <w:spacing w:after="0" w:line="240" w:lineRule="auto"/>
              <w:ind w:firstLine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236B1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4DB91A50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1334C33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LN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F11E6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4F5E886F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8A4E90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 - Q</w:t>
            </w:r>
          </w:p>
        </w:tc>
      </w:tr>
      <w:tr w:rsidR="00731322" w14:paraId="74E4771F" w14:textId="77777777">
        <w:trPr>
          <w:cantSplit/>
          <w:trHeight w:val="422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58F596D1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7BD7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1C93DD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9615502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Geral Exp. - Q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360711C2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105C2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0186CBDB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B474503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FF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F3D42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774E0904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BCE687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Métodos físicos - Q</w:t>
            </w:r>
          </w:p>
        </w:tc>
      </w:tr>
      <w:tr w:rsidR="00731322" w14:paraId="075844BE" w14:textId="77777777">
        <w:trPr>
          <w:cantSplit/>
          <w:trHeight w:val="467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</w:tcPr>
          <w:p w14:paraId="7BBAD54C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5BA52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19C36B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76A9B5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FF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shd w:val="clear" w:color="auto" w:fill="C0C0C0"/>
            <w:vAlign w:val="bottom"/>
          </w:tcPr>
          <w:p w14:paraId="5FD7212A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0350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DA02A0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</w:tcPr>
          <w:p w14:paraId="04796DD8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177B18A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EQ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CC35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</w:tcPr>
          <w:p w14:paraId="42C0D543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AC2342B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Mét. Espectrométricos - FF </w:t>
            </w: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731322" w14:paraId="4D4C390C" w14:textId="7777777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051EEE2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64757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D2BBC62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C0C0C0"/>
          </w:tcPr>
          <w:p w14:paraId="31E6C50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D219E0B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 - EQ</w:t>
            </w:r>
          </w:p>
        </w:tc>
        <w:tc>
          <w:tcPr>
            <w:tcW w:w="593" w:type="dxa"/>
            <w:gridSpan w:val="2"/>
            <w:tcBorders>
              <w:left w:val="nil"/>
              <w:right w:val="single" w:sz="4" w:space="0" w:color="000000"/>
            </w:tcBorders>
            <w:shd w:val="clear" w:color="auto" w:fill="BFBFBF"/>
            <w:vAlign w:val="bottom"/>
          </w:tcPr>
          <w:p w14:paraId="0DB8F98B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A128E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BFBFBF"/>
          </w:tcPr>
          <w:p w14:paraId="10B688E3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5AE21E4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Química Orgânica Exp. II - LN</w:t>
            </w:r>
          </w:p>
        </w:tc>
        <w:tc>
          <w:tcPr>
            <w:tcW w:w="423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4456EEDC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237" w:type="dxa"/>
            <w:gridSpan w:val="4"/>
            <w:shd w:val="clear" w:color="auto" w:fill="BFBFBF"/>
          </w:tcPr>
          <w:p w14:paraId="56164F41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  <w:vAlign w:val="bottom"/>
          </w:tcPr>
          <w:p w14:paraId="30EB4895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1322" w14:paraId="47E616E6" w14:textId="77777777">
        <w:trPr>
          <w:cantSplit/>
          <w:trHeight w:val="160"/>
          <w:tblHeader/>
        </w:trPr>
        <w:tc>
          <w:tcPr>
            <w:tcW w:w="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00354EB1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8187AC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7E2BBB2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bottom"/>
          </w:tcPr>
          <w:p w14:paraId="6EB89819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AAFF8EF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shd w:val="clear" w:color="auto" w:fill="BFBFBF"/>
          </w:tcPr>
          <w:p w14:paraId="0BEDBA6D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A1593A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2237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14:paraId="68CE6660" w14:textId="77777777" w:rsidR="00731322" w:rsidRDefault="00731322" w:rsidP="00731322">
            <w:pPr>
              <w:spacing w:after="0" w:line="240" w:lineRule="auto"/>
              <w:ind w:firstLine="16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13A629E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31322" w14:paraId="5A2C8FE2" w14:textId="77777777">
        <w:trPr>
          <w:cantSplit/>
          <w:trHeight w:val="444"/>
          <w:tblHeader/>
        </w:trPr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0944A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Rio de Janeiro, </w:t>
            </w: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B9C99DC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nil"/>
              <w:bottom w:val="nil"/>
            </w:tcBorders>
            <w:shd w:val="clear" w:color="auto" w:fill="FFFFFF"/>
            <w:vAlign w:val="bottom"/>
          </w:tcPr>
          <w:p w14:paraId="01C74DD0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 __________________________ de 20____.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00E394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277563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F58E4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1FB7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F68FFDC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</w:tr>
      <w:tr w:rsidR="00731322" w14:paraId="42D1B26A" w14:textId="77777777">
        <w:trPr>
          <w:cantSplit/>
          <w:trHeight w:val="380"/>
          <w:tblHeader/>
        </w:trPr>
        <w:tc>
          <w:tcPr>
            <w:tcW w:w="155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98BFB1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Assinatura: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0FEED66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EE644E2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2ED825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CAE478E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4FBE768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EE94BEF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1712F0C9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CAC0425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E27D0F6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8885F2F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B8649F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76F8D35E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731322" w14:paraId="137383E3" w14:textId="77777777">
        <w:trPr>
          <w:cantSplit/>
          <w:trHeight w:val="160"/>
          <w:tblHeader/>
        </w:trPr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1B66141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CBDBECC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64D7D31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5C88C8F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C4EF8F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3274833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5097AC2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7B74117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C48D651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6152956D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83B52AF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6DFE67A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699CD87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56EB3DF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F74734" w14:textId="77777777" w:rsidR="00731322" w:rsidRDefault="00731322" w:rsidP="0073132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</w:tbl>
    <w:p w14:paraId="519767D1" w14:textId="77777777" w:rsidR="005C7B25" w:rsidRDefault="005C7B25"/>
    <w:sectPr w:rsidR="005C7B25">
      <w:pgSz w:w="11906" w:h="16838"/>
      <w:pgMar w:top="0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rWwMDMyNzM2NjFV0lEKTi0uzszPAykwrQUARGHiziwAAAA="/>
  </w:docVars>
  <w:rsids>
    <w:rsidRoot w:val="005C7B25"/>
    <w:rsid w:val="0010153F"/>
    <w:rsid w:val="00261A15"/>
    <w:rsid w:val="00280467"/>
    <w:rsid w:val="00356A15"/>
    <w:rsid w:val="00544457"/>
    <w:rsid w:val="0058261E"/>
    <w:rsid w:val="005C7B25"/>
    <w:rsid w:val="007122D6"/>
    <w:rsid w:val="00725D94"/>
    <w:rsid w:val="00731322"/>
    <w:rsid w:val="00764DBC"/>
    <w:rsid w:val="007E3521"/>
    <w:rsid w:val="00885F25"/>
    <w:rsid w:val="008A4288"/>
    <w:rsid w:val="00A801C5"/>
    <w:rsid w:val="00A859A8"/>
    <w:rsid w:val="00C62897"/>
    <w:rsid w:val="00CB3605"/>
    <w:rsid w:val="00D850A3"/>
    <w:rsid w:val="00E57E96"/>
    <w:rsid w:val="00E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C8CC"/>
  <w15:docId w15:val="{83D35795-ED2C-4CA9-8810-6AA74B59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31"/>
  </w:style>
  <w:style w:type="paragraph" w:styleId="Ttulo1">
    <w:name w:val="heading 1"/>
    <w:basedOn w:val="Normal"/>
    <w:next w:val="Normal"/>
    <w:uiPriority w:val="9"/>
    <w:qFormat/>
    <w:rsid w:val="00501A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01A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01A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01A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01A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01A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01A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762D18"/>
  </w:style>
  <w:style w:type="table" w:customStyle="1" w:styleId="TableNormal1">
    <w:name w:val="Table Normal"/>
    <w:rsid w:val="00762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762D18"/>
  </w:style>
  <w:style w:type="table" w:customStyle="1" w:styleId="TableNormal2">
    <w:name w:val="Table Normal"/>
    <w:rsid w:val="00762D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01A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0F7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01A9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rsid w:val="00762D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rsid w:val="00762D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3CcBGBtivcVEghReFCW5XVR9VQ==">AMUW2mUwlX0VRY2QCoaXr2I5uBdvK/8Msw6mNaBKyV+/DXS5Hp6PyELf2gVxGcUH05WWZ2f/dLiKUvMu125XX+acuWv5mBkxh5wzWlH4GVmLDqO9AB7jiVw=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Daniella Fernandes</cp:lastModifiedBy>
  <cp:revision>4</cp:revision>
  <cp:lastPrinted>2023-03-29T01:11:00Z</cp:lastPrinted>
  <dcterms:created xsi:type="dcterms:W3CDTF">2024-12-10T16:27:00Z</dcterms:created>
  <dcterms:modified xsi:type="dcterms:W3CDTF">2024-12-10T16:54:00Z</dcterms:modified>
</cp:coreProperties>
</file>